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5</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中国石油长庆油田分公司天然气勘探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项目组桃</w:t>
      </w:r>
      <w:r>
        <w:rPr>
          <w:rFonts w:hint="eastAsia" w:ascii="方正小标宋简体" w:eastAsia="方正小标宋简体"/>
          <w:sz w:val="44"/>
          <w:szCs w:val="44"/>
          <w:lang w:val="en-US" w:eastAsia="zh-CN"/>
        </w:rPr>
        <w:t>124</w:t>
      </w:r>
      <w:r>
        <w:rPr>
          <w:rFonts w:hint="eastAsia" w:ascii="方正小标宋简体" w:eastAsia="方正小标宋简体"/>
          <w:sz w:val="44"/>
          <w:szCs w:val="44"/>
        </w:rPr>
        <w:t>天然气勘探井项目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中国石油长庆油田分公司天然气勘探项目组：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由内蒙古启鸿环保工程有限公司编制的</w:t>
      </w:r>
      <w:r>
        <w:rPr>
          <w:rFonts w:hint="eastAsia" w:ascii="仿宋_GB2312" w:hAnsi="仿宋_GB2312" w:eastAsia="仿宋_GB2312" w:cs="仿宋_GB2312"/>
          <w:b w:val="0"/>
          <w:bCs w:val="0"/>
          <w:sz w:val="32"/>
          <w:szCs w:val="32"/>
        </w:rPr>
        <w:t>《中国石油长庆油田分公司天然气勘探项目组桃</w:t>
      </w:r>
      <w:r>
        <w:rPr>
          <w:rFonts w:hint="eastAsia" w:ascii="仿宋_GB2312" w:hAnsi="仿宋_GB2312" w:eastAsia="仿宋_GB2312" w:cs="仿宋_GB2312"/>
          <w:b w:val="0"/>
          <w:bCs w:val="0"/>
          <w:sz w:val="32"/>
          <w:szCs w:val="32"/>
          <w:lang w:val="en-US" w:eastAsia="zh-CN"/>
        </w:rPr>
        <w:t>124</w:t>
      </w:r>
      <w:r>
        <w:rPr>
          <w:rFonts w:hint="eastAsia" w:ascii="仿宋_GB2312" w:hAnsi="仿宋_GB2312" w:eastAsia="仿宋_GB2312" w:cs="仿宋_GB2312"/>
          <w:b w:val="0"/>
          <w:bCs w:val="0"/>
          <w:sz w:val="32"/>
          <w:szCs w:val="32"/>
        </w:rPr>
        <w:t>天然气勘探井</w:t>
      </w:r>
      <w:r>
        <w:rPr>
          <w:rFonts w:hint="eastAsia" w:ascii="仿宋_GB2312" w:hAnsi="仿宋_GB2312" w:eastAsia="仿宋_GB2312" w:cs="仿宋_GB2312"/>
          <w:b w:val="0"/>
          <w:bCs w:val="0"/>
          <w:sz w:val="32"/>
          <w:szCs w:val="32"/>
          <w:lang w:val="en-US" w:eastAsia="zh-CN"/>
        </w:rPr>
        <w:t>项</w:t>
      </w:r>
      <w:r>
        <w:rPr>
          <w:rFonts w:hint="eastAsia" w:ascii="仿宋_GB2312" w:hAnsi="仿宋_GB2312" w:eastAsia="仿宋_GB2312" w:cs="仿宋_GB2312"/>
          <w:b w:val="0"/>
          <w:bCs w:val="0"/>
          <w:sz w:val="32"/>
          <w:szCs w:val="32"/>
        </w:rPr>
        <w:t>目环境影响报告表》（以下简称《报告表》）已收悉。经审查，现批复如下：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一、本项目</w:t>
      </w:r>
      <w:r>
        <w:rPr>
          <w:rFonts w:hint="eastAsia" w:ascii="仿宋_GB2312" w:hAnsi="仿宋_GB2312" w:eastAsia="仿宋_GB2312" w:cs="仿宋_GB2312"/>
          <w:b w:val="0"/>
          <w:bCs w:val="0"/>
          <w:sz w:val="32"/>
          <w:szCs w:val="32"/>
          <w:lang w:val="en-US" w:eastAsia="zh-CN"/>
        </w:rPr>
        <w:t>建设于鄂托克前旗昂素镇巴彦乌素嘎查</w:t>
      </w:r>
      <w:r>
        <w:rPr>
          <w:rFonts w:hint="eastAsia" w:ascii="仿宋_GB2312" w:hAnsi="仿宋_GB2312" w:eastAsia="仿宋_GB2312" w:cs="仿宋_GB2312"/>
          <w:b w:val="0"/>
          <w:bCs w:val="0"/>
          <w:sz w:val="32"/>
          <w:szCs w:val="32"/>
          <w:vertAlign w:val="baseline"/>
          <w:lang w:eastAsia="zh-CN"/>
        </w:rPr>
        <w:t>。</w:t>
      </w:r>
      <w:r>
        <w:rPr>
          <w:rFonts w:hint="eastAsia" w:ascii="仿宋_GB2312" w:hAnsi="仿宋_GB2312" w:eastAsia="仿宋_GB2312" w:cs="仿宋_GB2312"/>
          <w:b w:val="0"/>
          <w:bCs w:val="0"/>
          <w:sz w:val="32"/>
          <w:szCs w:val="32"/>
          <w:vertAlign w:val="baseline"/>
          <w:lang w:val="en-US" w:eastAsia="zh-CN"/>
        </w:rPr>
        <w:t>项目建设内容为新建1口天然气勘探井，主要包括钻前、钻井、试气、封井及配套辅助、储运、公用、环保等工程</w:t>
      </w:r>
      <w:r>
        <w:rPr>
          <w:rFonts w:hint="eastAsia" w:ascii="仿宋_GB2312" w:hAnsi="仿宋_GB2312" w:eastAsia="仿宋_GB2312" w:cs="仿宋_GB2312"/>
          <w:b w:val="0"/>
          <w:bCs w:val="0"/>
          <w:sz w:val="32"/>
          <w:szCs w:val="32"/>
        </w:rPr>
        <w:t>。项目总投资1900万元，其中环保投资69.2万元，占总投资的3.64%。</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进一步优化施工平面，合理布置施工现场，将各种施工活动控制在施工作业带范围之内，严禁乱砍滥伐、随处取土；施工现场应采取场地硬化、加盖篷布、洒水降尘等有效措施控制施工扬尘污染；加强对运输车辆的密闭管理，避免物料洒落、起尘；大风沙尘天气禁止施工。</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落实废水污染防治措施。钻井废水经螺旋输送机输送至双联振动筛进行筛分，筛下的废液装入废液储存罐，经破胶脱稳装置后，再进行固液分离后运至有资质的气田废弃物集中处理厂处置，不得外排；生活污水经污水罐收集后定期拉运至鄂托克前旗昂素镇污水处理厂集中处理，不得外排。井场应按照《报告表》提出的要求采取分区防渗措施，防止对土壤及地下水造成影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落实噪声污染防治措施。采取选用低噪声设备、基础减震等有效措施，确保施工噪声满足《建筑施工场界环境噪声排放标准》（GB12523-2011）要求；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妥善处置各类固体废弃物。应严格按照《一般工业固体废物贮存和填埋污染控制标准》（GB18599-2020）和《危险废物贮存污染控制标准》（GB18597-2001）及2013年修改单标准要求，妥善处置各类固体废弃物，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钻井结束后对井场周围进行清理，对不可利用的废弃物应清运至政府部门指定的场所统一处置，严禁随意丢弃。施工结束后及时对临时占地进行生态恢复。建设单位须制定详细的生态植被恢复措施与计划，并安排足够的生态恢复专用资金，确保生态恢复措施落实到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7"/>
        <w:tblpPr w:leftFromText="180" w:rightFromText="180" w:vertAnchor="text" w:horzAnchor="page" w:tblpX="1556" w:tblpY="10565"/>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16</w:t>
            </w:r>
            <w:r>
              <w:rPr>
                <w:rFonts w:hint="eastAsia" w:ascii="仿宋_GB2312" w:hAnsi="仿宋_GB2312" w:eastAsia="仿宋_GB2312" w:cs="仿宋_GB2312"/>
                <w:b w:val="0"/>
                <w:bCs w:val="0"/>
                <w:sz w:val="28"/>
                <w:szCs w:val="28"/>
                <w:lang w:eastAsia="zh-CN"/>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29C58B6"/>
    <w:rsid w:val="04505E15"/>
    <w:rsid w:val="046935BE"/>
    <w:rsid w:val="048F3A96"/>
    <w:rsid w:val="04D12703"/>
    <w:rsid w:val="06497504"/>
    <w:rsid w:val="064C5DC7"/>
    <w:rsid w:val="07333E3F"/>
    <w:rsid w:val="09173EE8"/>
    <w:rsid w:val="097E7A96"/>
    <w:rsid w:val="0A1D07A0"/>
    <w:rsid w:val="0BCF172B"/>
    <w:rsid w:val="0DEC1CEE"/>
    <w:rsid w:val="0E08585D"/>
    <w:rsid w:val="0E122ED0"/>
    <w:rsid w:val="0E7D4E26"/>
    <w:rsid w:val="0EF70794"/>
    <w:rsid w:val="0FFE65CF"/>
    <w:rsid w:val="10583B96"/>
    <w:rsid w:val="10E7210E"/>
    <w:rsid w:val="126F5E17"/>
    <w:rsid w:val="130F694F"/>
    <w:rsid w:val="13F16E67"/>
    <w:rsid w:val="147C33AB"/>
    <w:rsid w:val="14B2681F"/>
    <w:rsid w:val="153043A6"/>
    <w:rsid w:val="16AB6934"/>
    <w:rsid w:val="175F2CFA"/>
    <w:rsid w:val="17C43B62"/>
    <w:rsid w:val="17FC44D0"/>
    <w:rsid w:val="1800154B"/>
    <w:rsid w:val="183E0E52"/>
    <w:rsid w:val="19630A84"/>
    <w:rsid w:val="1C0527D0"/>
    <w:rsid w:val="1C456101"/>
    <w:rsid w:val="1C4A3A54"/>
    <w:rsid w:val="1CE84198"/>
    <w:rsid w:val="1E4806C0"/>
    <w:rsid w:val="1E5B2F7C"/>
    <w:rsid w:val="201447CA"/>
    <w:rsid w:val="205B2D01"/>
    <w:rsid w:val="209133F4"/>
    <w:rsid w:val="20A22469"/>
    <w:rsid w:val="20AF49C5"/>
    <w:rsid w:val="20F23006"/>
    <w:rsid w:val="22830035"/>
    <w:rsid w:val="23250967"/>
    <w:rsid w:val="245C3A5E"/>
    <w:rsid w:val="24EE7FC8"/>
    <w:rsid w:val="2537339C"/>
    <w:rsid w:val="25F863C6"/>
    <w:rsid w:val="2646427B"/>
    <w:rsid w:val="273C651C"/>
    <w:rsid w:val="28225E50"/>
    <w:rsid w:val="28D623C9"/>
    <w:rsid w:val="29820AC2"/>
    <w:rsid w:val="2C0B272C"/>
    <w:rsid w:val="2D3220F3"/>
    <w:rsid w:val="2DB22541"/>
    <w:rsid w:val="2E4F2F2D"/>
    <w:rsid w:val="2F62435C"/>
    <w:rsid w:val="2FA12DD9"/>
    <w:rsid w:val="301B5B64"/>
    <w:rsid w:val="308B280C"/>
    <w:rsid w:val="314762A3"/>
    <w:rsid w:val="318D4498"/>
    <w:rsid w:val="31B41641"/>
    <w:rsid w:val="31E46A1B"/>
    <w:rsid w:val="33DB0411"/>
    <w:rsid w:val="344E63ED"/>
    <w:rsid w:val="35984102"/>
    <w:rsid w:val="36826596"/>
    <w:rsid w:val="36B6463D"/>
    <w:rsid w:val="37F90FA0"/>
    <w:rsid w:val="38121BD3"/>
    <w:rsid w:val="38C227BB"/>
    <w:rsid w:val="391C2FDA"/>
    <w:rsid w:val="3A6652D3"/>
    <w:rsid w:val="3AC125EE"/>
    <w:rsid w:val="3BEF0959"/>
    <w:rsid w:val="3C675AA5"/>
    <w:rsid w:val="3C945435"/>
    <w:rsid w:val="3DEB2C72"/>
    <w:rsid w:val="3E593D44"/>
    <w:rsid w:val="3FC86E9D"/>
    <w:rsid w:val="3FD0251C"/>
    <w:rsid w:val="4014018E"/>
    <w:rsid w:val="40B25CC9"/>
    <w:rsid w:val="41DC5BB5"/>
    <w:rsid w:val="42181778"/>
    <w:rsid w:val="435641DE"/>
    <w:rsid w:val="435A7802"/>
    <w:rsid w:val="45804310"/>
    <w:rsid w:val="4585397A"/>
    <w:rsid w:val="45E96615"/>
    <w:rsid w:val="463F1BA2"/>
    <w:rsid w:val="47250996"/>
    <w:rsid w:val="48421AFD"/>
    <w:rsid w:val="489D4D36"/>
    <w:rsid w:val="48CF5BF0"/>
    <w:rsid w:val="492D1028"/>
    <w:rsid w:val="49D74599"/>
    <w:rsid w:val="4A2335A8"/>
    <w:rsid w:val="4AC11AF5"/>
    <w:rsid w:val="4AD4751D"/>
    <w:rsid w:val="4B172583"/>
    <w:rsid w:val="4C7607B0"/>
    <w:rsid w:val="4D0E26EE"/>
    <w:rsid w:val="4E070C75"/>
    <w:rsid w:val="4FC40DF6"/>
    <w:rsid w:val="504D1985"/>
    <w:rsid w:val="50E013DB"/>
    <w:rsid w:val="516403BF"/>
    <w:rsid w:val="5309090B"/>
    <w:rsid w:val="53F341D7"/>
    <w:rsid w:val="54096878"/>
    <w:rsid w:val="54B75D13"/>
    <w:rsid w:val="5652314D"/>
    <w:rsid w:val="57930117"/>
    <w:rsid w:val="59E51C67"/>
    <w:rsid w:val="5A19409B"/>
    <w:rsid w:val="5AA918E5"/>
    <w:rsid w:val="5B4B45B5"/>
    <w:rsid w:val="5C09794B"/>
    <w:rsid w:val="5C2356CF"/>
    <w:rsid w:val="5C605DDE"/>
    <w:rsid w:val="5CE8594C"/>
    <w:rsid w:val="5CFC3B75"/>
    <w:rsid w:val="5DA33B49"/>
    <w:rsid w:val="5DD952F7"/>
    <w:rsid w:val="5E747311"/>
    <w:rsid w:val="5EA10343"/>
    <w:rsid w:val="5FFC4CEC"/>
    <w:rsid w:val="60B30D11"/>
    <w:rsid w:val="61F84590"/>
    <w:rsid w:val="63082955"/>
    <w:rsid w:val="64144C5B"/>
    <w:rsid w:val="644A27A0"/>
    <w:rsid w:val="65012146"/>
    <w:rsid w:val="651465E0"/>
    <w:rsid w:val="651C3634"/>
    <w:rsid w:val="65E757C0"/>
    <w:rsid w:val="66213BCE"/>
    <w:rsid w:val="669A3880"/>
    <w:rsid w:val="66A73EAC"/>
    <w:rsid w:val="67063BBD"/>
    <w:rsid w:val="67FA53F6"/>
    <w:rsid w:val="68C059FC"/>
    <w:rsid w:val="68CA630A"/>
    <w:rsid w:val="68DC10FB"/>
    <w:rsid w:val="68EF5861"/>
    <w:rsid w:val="696C04C3"/>
    <w:rsid w:val="699C2C89"/>
    <w:rsid w:val="6B543355"/>
    <w:rsid w:val="6B7D4D35"/>
    <w:rsid w:val="6CA22A41"/>
    <w:rsid w:val="6E593711"/>
    <w:rsid w:val="6E7E1C89"/>
    <w:rsid w:val="6F892010"/>
    <w:rsid w:val="6FF53544"/>
    <w:rsid w:val="704B3F14"/>
    <w:rsid w:val="710F55E5"/>
    <w:rsid w:val="7198455D"/>
    <w:rsid w:val="72140190"/>
    <w:rsid w:val="721F0C9A"/>
    <w:rsid w:val="7329390B"/>
    <w:rsid w:val="73347A19"/>
    <w:rsid w:val="74116A8A"/>
    <w:rsid w:val="7443172F"/>
    <w:rsid w:val="74EA4E12"/>
    <w:rsid w:val="75811786"/>
    <w:rsid w:val="762C4582"/>
    <w:rsid w:val="76EE2C2B"/>
    <w:rsid w:val="77AE3A43"/>
    <w:rsid w:val="79634F3A"/>
    <w:rsid w:val="7B161F8E"/>
    <w:rsid w:val="7BE34C17"/>
    <w:rsid w:val="7C0B57A7"/>
    <w:rsid w:val="7C30549F"/>
    <w:rsid w:val="7E26154D"/>
    <w:rsid w:val="7F682678"/>
    <w:rsid w:val="7FA92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1459</Words>
  <Characters>1542</Characters>
  <Lines>0</Lines>
  <Paragraphs>0</Paragraphs>
  <TotalTime>0</TotalTime>
  <ScaleCrop>false</ScaleCrop>
  <LinksUpToDate>false</LinksUpToDate>
  <CharactersWithSpaces>1571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2023-03-08T02:04:40Z</cp:lastPrinted>
  <dcterms:modified xsi:type="dcterms:W3CDTF">2023-03-08T06:57:04Z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DD425F53F3A54807879B8C9F80AD6734</vt:lpwstr>
  </property>
</Properties>
</file>