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17</w:t>
      </w:r>
      <w:r>
        <w:rPr>
          <w:rFonts w:hint="eastAsia" w:ascii="楷体" w:hAnsi="楷体" w:eastAsia="楷体" w:cs="楷体"/>
          <w:sz w:val="32"/>
          <w:szCs w:val="32"/>
        </w:rPr>
        <w:t>号</w:t>
      </w:r>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hAnsi="Times New Roman" w:eastAsia="方正小标宋简体" w:cs="Times New Roman"/>
          <w:sz w:val="44"/>
          <w:szCs w:val="44"/>
          <w:lang w:val="en-US" w:eastAsia="zh-CN"/>
        </w:rPr>
        <w:t>宝</w:t>
      </w:r>
      <w:r>
        <w:rPr>
          <w:rFonts w:hint="eastAsia" w:ascii="方正小标宋简体" w:eastAsia="方正小标宋简体" w:cs="Times New Roman"/>
          <w:sz w:val="44"/>
          <w:szCs w:val="44"/>
          <w:lang w:val="en-US" w:eastAsia="zh-CN"/>
        </w:rPr>
        <w:t>3</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5B1E6D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r>
        <w:rPr>
          <w:rFonts w:hint="default" w:ascii="仿宋_GB2312" w:hAnsi="仿宋_GB2312" w:eastAsia="仿宋_GB2312" w:cs="仿宋_GB2312"/>
          <w:b w:val="0"/>
          <w:bCs w:val="0"/>
          <w:sz w:val="32"/>
          <w:szCs w:val="32"/>
          <w:lang w:val="en-US" w:eastAsia="zh-CN"/>
        </w:rPr>
        <w:t>宝</w:t>
      </w:r>
      <w:r>
        <w:rPr>
          <w:rFonts w:hint="eastAsia" w:ascii="仿宋_GB2312" w:hAnsi="仿宋_GB2312" w:eastAsia="仿宋_GB2312" w:cs="仿宋_GB2312"/>
          <w:b w:val="0"/>
          <w:bCs w:val="0"/>
          <w:sz w:val="32"/>
          <w:szCs w:val="32"/>
          <w:lang w:val="en-US" w:eastAsia="zh-CN"/>
        </w:rPr>
        <w:t>3</w:t>
      </w:r>
      <w:r>
        <w:rPr>
          <w:rFonts w:hint="default" w:ascii="仿宋_GB2312" w:hAnsi="仿宋_GB2312" w:eastAsia="仿宋_GB2312" w:cs="仿宋_GB2312"/>
          <w:b w:val="0"/>
          <w:bCs w:val="0"/>
          <w:sz w:val="32"/>
          <w:szCs w:val="32"/>
          <w:lang w:val="en-US" w:eastAsia="zh-CN"/>
        </w:rPr>
        <w:t>油探井</w:t>
      </w:r>
      <w:r>
        <w:rPr>
          <w:rFonts w:hint="eastAsia" w:ascii="仿宋_GB2312" w:hAnsi="仿宋_GB2312" w:eastAsia="仿宋_GB2312" w:cs="仿宋_GB2312"/>
          <w:b w:val="0"/>
          <w:bCs w:val="0"/>
          <w:sz w:val="32"/>
          <w:szCs w:val="32"/>
          <w:lang w:val="en-US" w:eastAsia="zh-CN"/>
        </w:rPr>
        <w:t>项目环境影响报告表》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26FEB8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kern w:val="44"/>
          <w:sz w:val="32"/>
          <w:szCs w:val="32"/>
          <w:lang w:val="en-US" w:eastAsia="zh-CN" w:bidi="ar-SA"/>
        </w:rPr>
        <w:t>一、</w:t>
      </w:r>
      <w:bookmarkStart w:id="0" w:name="_GoBack"/>
      <w:bookmarkEnd w:id="0"/>
      <w:r>
        <w:rPr>
          <w:rFonts w:hint="default" w:ascii="仿宋_GB2312" w:hAnsi="仿宋_GB2312" w:eastAsia="仿宋_GB2312" w:cs="仿宋_GB2312"/>
          <w:b w:val="0"/>
          <w:bCs w:val="0"/>
          <w:kern w:val="44"/>
          <w:sz w:val="32"/>
          <w:szCs w:val="32"/>
          <w:lang w:val="en-US" w:eastAsia="zh-CN" w:bidi="ar-SA"/>
        </w:rPr>
        <w:t>宝</w:t>
      </w:r>
      <w:r>
        <w:rPr>
          <w:rFonts w:hint="eastAsia" w:ascii="仿宋_GB2312" w:hAnsi="仿宋_GB2312" w:eastAsia="仿宋_GB2312" w:cs="仿宋_GB2312"/>
          <w:b w:val="0"/>
          <w:bCs w:val="0"/>
          <w:kern w:val="44"/>
          <w:sz w:val="32"/>
          <w:szCs w:val="32"/>
          <w:lang w:val="en-US" w:eastAsia="zh-CN" w:bidi="ar-SA"/>
        </w:rPr>
        <w:t>3</w:t>
      </w:r>
      <w:r>
        <w:rPr>
          <w:rFonts w:hint="default" w:ascii="仿宋_GB2312" w:hAnsi="仿宋_GB2312" w:eastAsia="仿宋_GB2312" w:cs="仿宋_GB2312"/>
          <w:b w:val="0"/>
          <w:bCs w:val="0"/>
          <w:kern w:val="44"/>
          <w:sz w:val="32"/>
          <w:szCs w:val="32"/>
          <w:lang w:val="en-US" w:eastAsia="zh-CN" w:bidi="ar-SA"/>
        </w:rPr>
        <w:t>油探井</w:t>
      </w:r>
      <w:r>
        <w:rPr>
          <w:rFonts w:hint="eastAsia" w:ascii="仿宋_GB2312" w:hAnsi="仿宋_GB2312" w:eastAsia="仿宋_GB2312" w:cs="仿宋_GB2312"/>
          <w:b w:val="0"/>
          <w:bCs w:val="0"/>
          <w:kern w:val="44"/>
          <w:sz w:val="32"/>
          <w:szCs w:val="32"/>
          <w:lang w:val="en-US" w:eastAsia="zh-CN" w:bidi="ar-SA"/>
        </w:rPr>
        <w:t>项目建设于鄂尔多斯市鄂托克前旗</w:t>
      </w:r>
      <w:r>
        <w:rPr>
          <w:rFonts w:hint="default" w:ascii="仿宋_GB2312" w:hAnsi="仿宋_GB2312" w:eastAsia="仿宋_GB2312" w:cs="仿宋_GB2312"/>
          <w:b w:val="0"/>
          <w:bCs w:val="0"/>
          <w:kern w:val="44"/>
          <w:sz w:val="32"/>
          <w:szCs w:val="32"/>
          <w:lang w:val="en-US" w:eastAsia="zh-CN" w:bidi="ar-SA"/>
        </w:rPr>
        <w:t>城川镇苏坝海子村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新建1口石油预探井，井型为直井，设计完钻垂深为2200m，新建井场及配套临时生活办公区、施工便道，临时总占地面积6905.5m</w:t>
      </w:r>
      <w:r>
        <w:rPr>
          <w:rFonts w:hint="eastAsia" w:ascii="仿宋_GB2312" w:hAnsi="仿宋_GB2312" w:eastAsia="仿宋_GB2312" w:cs="仿宋_GB2312"/>
          <w:b w:val="0"/>
          <w:bCs w:val="0"/>
          <w:kern w:val="44"/>
          <w:sz w:val="32"/>
          <w:szCs w:val="32"/>
          <w:lang w:val="en-US" w:eastAsia="zh-CN" w:bidi="ar-SA"/>
        </w:rPr>
        <w:t>㎡。</w:t>
      </w:r>
      <w:r>
        <w:rPr>
          <w:rFonts w:hint="eastAsia" w:ascii="仿宋_GB2312" w:hAnsi="仿宋_GB2312" w:eastAsia="仿宋_GB2312" w:cs="仿宋_GB2312"/>
          <w:b w:val="0"/>
          <w:bCs w:val="0"/>
          <w:sz w:val="32"/>
          <w:szCs w:val="32"/>
          <w:lang w:val="en-US" w:eastAsia="zh-CN"/>
        </w:rPr>
        <w:t>项目总投资500万元，其中环保投资45万元，占总投资的9%。</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7E7EB6"/>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1446</Words>
  <Characters>1516</Characters>
  <Lines>0</Lines>
  <Paragraphs>0</Paragraphs>
  <TotalTime>0</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2024-09-10T01:59:12Z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3FADBFDE661840809408D82DA0CA4DFF_13</vt:lpwstr>
  </property>
</Properties>
</file>