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bookmarkStart w:id="1" w:name="_GoBack"/>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22</w:t>
      </w:r>
      <w:r>
        <w:rPr>
          <w:rFonts w:hint="eastAsia" w:ascii="楷体" w:hAnsi="楷体" w:eastAsia="楷体" w:cs="楷体"/>
          <w:sz w:val="32"/>
          <w:szCs w:val="32"/>
        </w:rPr>
        <w:t>号</w:t>
      </w:r>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bookmarkEnd w:id="1"/>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eastAsia="方正小标宋简体"/>
          <w:sz w:val="44"/>
          <w:szCs w:val="44"/>
          <w:lang w:val="en-US" w:eastAsia="zh-CN"/>
        </w:rPr>
        <w:t>茂</w:t>
      </w:r>
      <w:r>
        <w:rPr>
          <w:rFonts w:hint="eastAsia" w:ascii="方正小标宋简体" w:eastAsia="方正小标宋简体"/>
          <w:sz w:val="44"/>
          <w:szCs w:val="44"/>
          <w:lang w:val="en-US" w:eastAsia="zh-CN"/>
        </w:rPr>
        <w:t>65</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59BB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bookmarkStart w:id="0" w:name="_Hlk133136030"/>
      <w:r>
        <w:rPr>
          <w:rFonts w:hint="default" w:ascii="仿宋_GB2312" w:hAnsi="仿宋_GB2312" w:eastAsia="仿宋_GB2312" w:cs="仿宋_GB2312"/>
          <w:b w:val="0"/>
          <w:bCs w:val="0"/>
          <w:sz w:val="32"/>
          <w:szCs w:val="32"/>
          <w:lang w:val="en-US" w:eastAsia="zh-CN"/>
        </w:rPr>
        <w:t>长庆油田分公司陕北石油预探项目组</w:t>
      </w:r>
      <w:bookmarkEnd w:id="0"/>
      <w:r>
        <w:rPr>
          <w:rFonts w:hint="default" w:ascii="仿宋_GB2312" w:hAnsi="仿宋_GB2312" w:eastAsia="仿宋_GB2312" w:cs="仿宋_GB2312"/>
          <w:b w:val="0"/>
          <w:bCs w:val="0"/>
          <w:sz w:val="32"/>
          <w:szCs w:val="32"/>
          <w:lang w:val="en-US" w:eastAsia="zh-CN"/>
        </w:rPr>
        <w:t>茂</w:t>
      </w:r>
      <w:r>
        <w:rPr>
          <w:rFonts w:hint="eastAsia" w:ascii="仿宋_GB2312" w:hAnsi="仿宋_GB2312" w:eastAsia="仿宋_GB2312" w:cs="仿宋_GB2312"/>
          <w:b w:val="0"/>
          <w:bCs w:val="0"/>
          <w:sz w:val="32"/>
          <w:szCs w:val="32"/>
          <w:lang w:val="en-US" w:eastAsia="zh-CN"/>
        </w:rPr>
        <w:t>65</w:t>
      </w:r>
      <w:r>
        <w:rPr>
          <w:rFonts w:hint="default" w:ascii="仿宋_GB2312" w:hAnsi="仿宋_GB2312" w:eastAsia="仿宋_GB2312" w:cs="仿宋_GB2312"/>
          <w:b w:val="0"/>
          <w:bCs w:val="0"/>
          <w:sz w:val="32"/>
          <w:szCs w:val="32"/>
          <w:lang w:val="en-US" w:eastAsia="zh-CN"/>
        </w:rPr>
        <w:t>油探井项目</w:t>
      </w:r>
      <w:r>
        <w:rPr>
          <w:rFonts w:hint="eastAsia" w:ascii="仿宋_GB2312" w:hAnsi="仿宋_GB2312" w:eastAsia="仿宋_GB2312" w:cs="仿宋_GB2312"/>
          <w:b w:val="0"/>
          <w:bCs w:val="0"/>
          <w:sz w:val="32"/>
          <w:szCs w:val="32"/>
          <w:lang w:val="en-US" w:eastAsia="zh-CN"/>
        </w:rPr>
        <w:t>项环境影响报告表》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700A84E7">
      <w:pPr>
        <w:numPr>
          <w:numId w:val="0"/>
        </w:numPr>
        <w:ind w:firstLine="640" w:firstLineChars="200"/>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一、</w:t>
      </w:r>
      <w:r>
        <w:rPr>
          <w:rFonts w:hint="default" w:ascii="仿宋_GB2312" w:hAnsi="仿宋_GB2312" w:eastAsia="仿宋_GB2312" w:cs="仿宋_GB2312"/>
          <w:b w:val="0"/>
          <w:bCs w:val="0"/>
          <w:kern w:val="44"/>
          <w:sz w:val="32"/>
          <w:szCs w:val="32"/>
          <w:lang w:val="en-US" w:eastAsia="zh-CN" w:bidi="ar-SA"/>
        </w:rPr>
        <w:t>长庆油田分公司陕北石油预探项目组茂</w:t>
      </w:r>
      <w:r>
        <w:rPr>
          <w:rFonts w:hint="eastAsia" w:ascii="仿宋_GB2312" w:hAnsi="仿宋_GB2312" w:eastAsia="仿宋_GB2312" w:cs="仿宋_GB2312"/>
          <w:b w:val="0"/>
          <w:bCs w:val="0"/>
          <w:kern w:val="44"/>
          <w:sz w:val="32"/>
          <w:szCs w:val="32"/>
          <w:lang w:val="en-US" w:eastAsia="zh-CN" w:bidi="ar-SA"/>
        </w:rPr>
        <w:t>65</w:t>
      </w:r>
      <w:r>
        <w:rPr>
          <w:rFonts w:hint="default" w:ascii="仿宋_GB2312" w:hAnsi="仿宋_GB2312" w:eastAsia="仿宋_GB2312" w:cs="仿宋_GB2312"/>
          <w:b w:val="0"/>
          <w:bCs w:val="0"/>
          <w:kern w:val="44"/>
          <w:sz w:val="32"/>
          <w:szCs w:val="32"/>
          <w:lang w:val="en-US" w:eastAsia="zh-CN" w:bidi="ar-SA"/>
        </w:rPr>
        <w:t>油探井项目</w:t>
      </w:r>
      <w:r>
        <w:rPr>
          <w:rFonts w:hint="eastAsia" w:ascii="仿宋_GB2312" w:hAnsi="仿宋_GB2312" w:eastAsia="仿宋_GB2312" w:cs="仿宋_GB2312"/>
          <w:b w:val="0"/>
          <w:bCs w:val="0"/>
          <w:kern w:val="44"/>
          <w:sz w:val="32"/>
          <w:szCs w:val="32"/>
          <w:lang w:val="en-US" w:eastAsia="zh-CN" w:bidi="ar-SA"/>
        </w:rPr>
        <w:t>建设于鄂尔多斯市鄂托克前旗</w:t>
      </w:r>
      <w:r>
        <w:rPr>
          <w:rFonts w:hint="default" w:ascii="仿宋_GB2312" w:hAnsi="仿宋_GB2312" w:eastAsia="仿宋_GB2312" w:cs="仿宋_GB2312"/>
          <w:b w:val="0"/>
          <w:bCs w:val="0"/>
          <w:kern w:val="44"/>
          <w:sz w:val="32"/>
          <w:szCs w:val="32"/>
          <w:lang w:val="en-US" w:eastAsia="zh-CN" w:bidi="ar-SA"/>
        </w:rPr>
        <w:t>城川镇羊场壕村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新建1口石油预探井，井型为直井，设计完钻垂深为2200m，新建井场及配套临时生活办公区、施工便道，临时总占地面积6165</w:t>
      </w:r>
      <w:r>
        <w:rPr>
          <w:rFonts w:hint="eastAsia" w:ascii="仿宋_GB2312" w:hAnsi="仿宋_GB2312" w:eastAsia="仿宋_GB2312" w:cs="仿宋_GB2312"/>
          <w:b w:val="0"/>
          <w:bCs w:val="0"/>
          <w:kern w:val="44"/>
          <w:sz w:val="32"/>
          <w:szCs w:val="32"/>
          <w:lang w:val="en-US" w:eastAsia="zh-CN" w:bidi="ar-SA"/>
        </w:rPr>
        <w:t>㎡。项目总投资500万元，其中环保投资55.5万元，占总投资的11.1%。</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320" w:firstLineChars="1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44"/>
          <w:sz w:val="32"/>
          <w:szCs w:val="32"/>
          <w:lang w:val="en-US" w:eastAsia="zh-CN" w:bidi="ar-SA"/>
        </w:rPr>
        <w:t xml:space="preserve"> </w:t>
      </w: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17659F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752B68"/>
    <w:rsid w:val="0FFE65CF"/>
    <w:rsid w:val="10583B96"/>
    <w:rsid w:val="10E7210E"/>
    <w:rsid w:val="10FE2C88"/>
    <w:rsid w:val="126F5E17"/>
    <w:rsid w:val="130F694F"/>
    <w:rsid w:val="134C29E0"/>
    <w:rsid w:val="13F16E67"/>
    <w:rsid w:val="13F9014E"/>
    <w:rsid w:val="146975C2"/>
    <w:rsid w:val="147C33AB"/>
    <w:rsid w:val="149669D2"/>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EF21B0"/>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0</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0A7DA3A2898145FCBCEEE1B56C4F4DF3_13</vt:lpwstr>
  </property>
</Properties>
</file>